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C" w:rsidRDefault="005E4F8E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НОРМАТИВНЫЕ ПРАВОВЫЕ АКТЫ </w:t>
      </w:r>
    </w:p>
    <w:p w:rsidR="007A0C56" w:rsidRPr="00886823" w:rsidRDefault="007A0C56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7E9" w:rsidRDefault="007A0C56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</w:t>
      </w:r>
      <w:r w:rsidR="00567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ессиональные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риски</w:t>
      </w:r>
    </w:p>
    <w:p w:rsidR="00F82887" w:rsidRDefault="00F82887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B22" w:rsidRPr="00886823" w:rsidRDefault="00197B22" w:rsidP="00F82887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C56" w:rsidRPr="00F82887" w:rsidRDefault="00F82887" w:rsidP="00F82887">
      <w:pPr>
        <w:pStyle w:val="a7"/>
        <w:numPr>
          <w:ilvl w:val="0"/>
          <w:numId w:val="15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Трудовой кодекс РФ </w:t>
      </w:r>
      <w:r w:rsidRPr="00F82887">
        <w:rPr>
          <w:rFonts w:ascii="Times New Roman" w:eastAsia="Times New Roman" w:hAnsi="Times New Roman" w:cs="Times New Roman"/>
          <w:sz w:val="28"/>
          <w:szCs w:val="28"/>
        </w:rPr>
        <w:t>Статья 218. Профессиональные риски</w:t>
      </w:r>
      <w:r w:rsidR="00567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22" w:rsidRPr="00F82887" w:rsidRDefault="00BC7F22" w:rsidP="00F82887">
      <w:pPr>
        <w:pStyle w:val="a7"/>
        <w:numPr>
          <w:ilvl w:val="0"/>
          <w:numId w:val="15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01.12.2005 № 713 «</w:t>
      </w:r>
      <w:hyperlink r:id="rId7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Об утверждении Правил отнесения видов экономической деятельности к классу профессионального риска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7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887" w:rsidRPr="00F82887" w:rsidRDefault="00BC7F22" w:rsidP="00F82887">
      <w:pPr>
        <w:pStyle w:val="a7"/>
        <w:numPr>
          <w:ilvl w:val="0"/>
          <w:numId w:val="15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288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22.12.2011 № 1082 «</w:t>
      </w:r>
      <w:hyperlink r:id="rId8" w:history="1">
        <w:r w:rsidR="00197B22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 порядке финансового обеспечения в 2012 году мероприятий по организации и проведению аттестации рабочих мест по условиям труда работников, занятых в государственных и муниципальных учреждениях сферы образования и культуры, а также в медицинских организациях государственной и муниципальной систем здравоохранения в субъектах Российской Федерации, участвующих в реализации пилотного проекта, направленного на оценку профессиональных рисков</w:t>
        </w:r>
        <w:r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».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A0C56" w:rsidRPr="00F82887" w:rsidRDefault="00BC7F22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Приказ Минтруда России от 30.12.2016 № 851н «</w:t>
      </w:r>
      <w:hyperlink r:id="rId9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Об утверждении Классификации видов экономической деятельности по классам профессионального риска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0C56" w:rsidRPr="00F82887" w:rsidRDefault="00BC7F22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Приказ Минтруда России от 28.12.2021 № 926 «</w:t>
      </w:r>
      <w:hyperlink r:id="rId10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Об утверждении Рекомендаций по выбору методов оценки уровней профессиональных рисков и по снижению уровней таких рисков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0C56" w:rsidRPr="00F82887" w:rsidRDefault="00BC7F22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Приказ Минтруда России от 29.10.2021 № 771н «</w:t>
      </w:r>
      <w:hyperlink r:id="rId11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 профессиональных рисков либо недопущению повышения их уровней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0C56" w:rsidRPr="00F82887" w:rsidRDefault="00BC7F22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Письмо Минтруда России от 16.02.2021 № 15-1/ООГ-357 «</w:t>
      </w:r>
      <w:hyperlink r:id="rId12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Об установлении порядка оценки уровня профессиональных рисков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C56" w:rsidRPr="00F82887" w:rsidRDefault="00A95F02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Приказ Минтруда России от 30.12.2020 № 980 «</w:t>
      </w:r>
      <w:hyperlink r:id="rId13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 совершенствовании оценки и управления профессиональными рисками в сфере охраны труда в Российской Федерации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0C56" w:rsidRPr="00F82887" w:rsidRDefault="00A95F02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Приказ Минтруда России от 29.10.2021 № 774н «</w:t>
      </w:r>
      <w:hyperlink r:id="rId14" w:anchor="bssPhr36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Об утверждении общих требований к организации безопасного рабочего места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0C56" w:rsidRPr="00F82887" w:rsidRDefault="007A0C56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Постановление Профсоюза работников народного образования и науки Российской Федерации от 25.12.2020 № 5-11</w:t>
      </w:r>
      <w:r w:rsidR="00E2498C" w:rsidRPr="00F82887">
        <w:rPr>
          <w:rFonts w:ascii="Times New Roman" w:eastAsia="Times New Roman" w:hAnsi="Times New Roman" w:cs="Times New Roman"/>
          <w:sz w:val="28"/>
          <w:szCs w:val="28"/>
        </w:rPr>
        <w:t xml:space="preserve"> «О Методических рекомендациях по оценке профессиональных рисков».</w:t>
      </w:r>
    </w:p>
    <w:p w:rsidR="007A0C56" w:rsidRPr="00F82887" w:rsidRDefault="00E2498C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Приказ Минтруда России от 10.11.2021 № 788н «</w:t>
      </w:r>
      <w:hyperlink r:id="rId15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 внесении изменений в Классификацию видов экономической деятельности по классам профессионального риска, утвержденную приказом Министерства труда и социальной защиты Российской Федерации от 30 декабря 2016 г. № 851н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7A0C56" w:rsidRPr="00F82887" w:rsidRDefault="00E2498C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F82887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82887">
        <w:rPr>
          <w:rFonts w:ascii="Times New Roman" w:eastAsia="Times New Roman" w:hAnsi="Times New Roman" w:cs="Times New Roman"/>
          <w:sz w:val="28"/>
          <w:szCs w:val="28"/>
        </w:rPr>
        <w:t xml:space="preserve"> России от 18.12.2006 № 857 «</w:t>
      </w:r>
      <w:hyperlink r:id="rId16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Об утверждении Классификации видов экономической деятельности по классам профессионального риска</w:t>
        </w:r>
      </w:hyperlink>
      <w:r w:rsidRPr="00F828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0C56" w:rsidRPr="00F82887" w:rsidRDefault="00E2498C" w:rsidP="00F82887">
      <w:pPr>
        <w:pStyle w:val="a7"/>
        <w:numPr>
          <w:ilvl w:val="0"/>
          <w:numId w:val="14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87">
        <w:rPr>
          <w:rFonts w:ascii="Times New Roman" w:eastAsia="Times New Roman" w:hAnsi="Times New Roman" w:cs="Times New Roman"/>
          <w:sz w:val="28"/>
          <w:szCs w:val="28"/>
        </w:rPr>
        <w:t>Приказ Ростехнадзора от 03.11.2022 № 387 «</w:t>
      </w:r>
      <w:hyperlink r:id="rId17" w:history="1"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Об утверждении Руководства по безопасности </w:t>
        </w:r>
        <w:r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7A0C56"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Методические основы анализа опасностей и оценки риска аварий на опасных производственных объектах</w:t>
        </w:r>
        <w:r w:rsidRPr="00F82887">
          <w:rPr>
            <w:rFonts w:ascii="Times New Roman" w:eastAsia="Times New Roman" w:hAnsi="Times New Roman" w:cs="Times New Roman"/>
            <w:bCs/>
            <w:sz w:val="28"/>
            <w:szCs w:val="28"/>
          </w:rPr>
          <w:t>».</w:t>
        </w:r>
      </w:hyperlink>
    </w:p>
    <w:sectPr w:rsidR="007A0C56" w:rsidRPr="00F82887" w:rsidSect="00177F32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2F05"/>
    <w:multiLevelType w:val="multilevel"/>
    <w:tmpl w:val="147AEC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1652736B"/>
    <w:multiLevelType w:val="multilevel"/>
    <w:tmpl w:val="3C5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17E33"/>
    <w:multiLevelType w:val="multilevel"/>
    <w:tmpl w:val="66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B06D5"/>
    <w:multiLevelType w:val="multilevel"/>
    <w:tmpl w:val="8CF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01144"/>
    <w:multiLevelType w:val="multilevel"/>
    <w:tmpl w:val="1FE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361A"/>
    <w:multiLevelType w:val="hybridMultilevel"/>
    <w:tmpl w:val="58AC4D3C"/>
    <w:lvl w:ilvl="0" w:tplc="74DA6E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157A16"/>
    <w:multiLevelType w:val="multilevel"/>
    <w:tmpl w:val="E81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D61FB"/>
    <w:multiLevelType w:val="hybridMultilevel"/>
    <w:tmpl w:val="5510DD76"/>
    <w:lvl w:ilvl="0" w:tplc="B3E4D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B07783"/>
    <w:multiLevelType w:val="multilevel"/>
    <w:tmpl w:val="75F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C04A7"/>
    <w:multiLevelType w:val="hybridMultilevel"/>
    <w:tmpl w:val="578615B0"/>
    <w:lvl w:ilvl="0" w:tplc="4B4AD9D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124B9C"/>
    <w:multiLevelType w:val="multilevel"/>
    <w:tmpl w:val="C56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20023"/>
    <w:multiLevelType w:val="hybridMultilevel"/>
    <w:tmpl w:val="C570EB94"/>
    <w:lvl w:ilvl="0" w:tplc="2506A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106CE6"/>
    <w:multiLevelType w:val="multilevel"/>
    <w:tmpl w:val="21F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8527F"/>
    <w:multiLevelType w:val="multilevel"/>
    <w:tmpl w:val="4F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97CC1"/>
    <w:multiLevelType w:val="hybridMultilevel"/>
    <w:tmpl w:val="900EDE1A"/>
    <w:lvl w:ilvl="0" w:tplc="4B4AD9D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0"/>
    <w:rsid w:val="00010087"/>
    <w:rsid w:val="000405AD"/>
    <w:rsid w:val="000469A6"/>
    <w:rsid w:val="00071C66"/>
    <w:rsid w:val="00086B72"/>
    <w:rsid w:val="0014164C"/>
    <w:rsid w:val="00166590"/>
    <w:rsid w:val="00177F32"/>
    <w:rsid w:val="00182311"/>
    <w:rsid w:val="00192D53"/>
    <w:rsid w:val="00197B22"/>
    <w:rsid w:val="001A4FDE"/>
    <w:rsid w:val="001D5163"/>
    <w:rsid w:val="001E3587"/>
    <w:rsid w:val="001E60AB"/>
    <w:rsid w:val="001F0785"/>
    <w:rsid w:val="001F0890"/>
    <w:rsid w:val="00230B66"/>
    <w:rsid w:val="00255082"/>
    <w:rsid w:val="0026477D"/>
    <w:rsid w:val="00292ED3"/>
    <w:rsid w:val="002C6308"/>
    <w:rsid w:val="002C7FB7"/>
    <w:rsid w:val="00304029"/>
    <w:rsid w:val="0033706D"/>
    <w:rsid w:val="00340AFA"/>
    <w:rsid w:val="003B795F"/>
    <w:rsid w:val="003C33F7"/>
    <w:rsid w:val="003E0698"/>
    <w:rsid w:val="003E3C98"/>
    <w:rsid w:val="003F378D"/>
    <w:rsid w:val="00434B3B"/>
    <w:rsid w:val="0044190E"/>
    <w:rsid w:val="004419C5"/>
    <w:rsid w:val="00452EF9"/>
    <w:rsid w:val="004559CD"/>
    <w:rsid w:val="00487614"/>
    <w:rsid w:val="004A13E7"/>
    <w:rsid w:val="004B4AA9"/>
    <w:rsid w:val="004D3049"/>
    <w:rsid w:val="00513EA2"/>
    <w:rsid w:val="0052185E"/>
    <w:rsid w:val="00523860"/>
    <w:rsid w:val="00540D23"/>
    <w:rsid w:val="005674A1"/>
    <w:rsid w:val="005B6D35"/>
    <w:rsid w:val="005E4F8E"/>
    <w:rsid w:val="005F346D"/>
    <w:rsid w:val="006255D8"/>
    <w:rsid w:val="0064078C"/>
    <w:rsid w:val="00665F40"/>
    <w:rsid w:val="006665C7"/>
    <w:rsid w:val="00670B9C"/>
    <w:rsid w:val="006A27D6"/>
    <w:rsid w:val="006C0D88"/>
    <w:rsid w:val="007072DF"/>
    <w:rsid w:val="00742D61"/>
    <w:rsid w:val="00771FAA"/>
    <w:rsid w:val="00774E0D"/>
    <w:rsid w:val="007907E9"/>
    <w:rsid w:val="007A0C56"/>
    <w:rsid w:val="007B29E4"/>
    <w:rsid w:val="007F4408"/>
    <w:rsid w:val="008000D9"/>
    <w:rsid w:val="00820FC6"/>
    <w:rsid w:val="00821882"/>
    <w:rsid w:val="0087550B"/>
    <w:rsid w:val="00886823"/>
    <w:rsid w:val="0089737A"/>
    <w:rsid w:val="008A034E"/>
    <w:rsid w:val="008C62D7"/>
    <w:rsid w:val="00905E00"/>
    <w:rsid w:val="009447B6"/>
    <w:rsid w:val="009C056C"/>
    <w:rsid w:val="00A01D2F"/>
    <w:rsid w:val="00A248D9"/>
    <w:rsid w:val="00A626AC"/>
    <w:rsid w:val="00A8408D"/>
    <w:rsid w:val="00A95F02"/>
    <w:rsid w:val="00AB4A62"/>
    <w:rsid w:val="00AE0DA9"/>
    <w:rsid w:val="00AE2575"/>
    <w:rsid w:val="00B419AD"/>
    <w:rsid w:val="00B45FFD"/>
    <w:rsid w:val="00B81EB9"/>
    <w:rsid w:val="00B93622"/>
    <w:rsid w:val="00BB240F"/>
    <w:rsid w:val="00BC7F22"/>
    <w:rsid w:val="00C1507C"/>
    <w:rsid w:val="00C36931"/>
    <w:rsid w:val="00C41322"/>
    <w:rsid w:val="00C47B58"/>
    <w:rsid w:val="00C77E1C"/>
    <w:rsid w:val="00C944C1"/>
    <w:rsid w:val="00CC5F8F"/>
    <w:rsid w:val="00CE5DFD"/>
    <w:rsid w:val="00D07819"/>
    <w:rsid w:val="00D30C1F"/>
    <w:rsid w:val="00D63F6B"/>
    <w:rsid w:val="00D727FD"/>
    <w:rsid w:val="00DD2D36"/>
    <w:rsid w:val="00E00BA5"/>
    <w:rsid w:val="00E0505F"/>
    <w:rsid w:val="00E2183D"/>
    <w:rsid w:val="00E2498C"/>
    <w:rsid w:val="00E3092A"/>
    <w:rsid w:val="00E42E76"/>
    <w:rsid w:val="00E67441"/>
    <w:rsid w:val="00EA1E71"/>
    <w:rsid w:val="00F82887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82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82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7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5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4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902320179" TargetMode="External"/><Relationship Id="rId13" Type="http://schemas.openxmlformats.org/officeDocument/2006/relationships/hyperlink" Target="https://e.otruda.ru/npd-doc?npmid=99&amp;npid=5733199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otruda.ru/npd-doc?npmid=99&amp;npid=901958322" TargetMode="External"/><Relationship Id="rId12" Type="http://schemas.openxmlformats.org/officeDocument/2006/relationships/hyperlink" Target="https://e.otruda.ru/npd-doc?npmid=99&amp;npid=603103658" TargetMode="External"/><Relationship Id="rId17" Type="http://schemas.openxmlformats.org/officeDocument/2006/relationships/hyperlink" Target="https://e.otruda.ru/npd-doc?npmid=97&amp;npid=5024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otruda.ru/npd-doc?npmid=99&amp;npid=9020223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otruda.ru/npd-doc?npmid=99&amp;npid=7270927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otruda.ru/npd-doc?npmid=99&amp;npid=727568240" TargetMode="External"/><Relationship Id="rId10" Type="http://schemas.openxmlformats.org/officeDocument/2006/relationships/hyperlink" Target="https://e.otruda.ru/npd-doc?npmid=99&amp;npid=72802975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.otruda.ru/npd-doc?npmid=99&amp;npid=420389691" TargetMode="External"/><Relationship Id="rId14" Type="http://schemas.openxmlformats.org/officeDocument/2006/relationships/hyperlink" Target="https://e.otruda.ru/npd-doc?npmid=99&amp;npid=727092792&amp;anchor=bssPhr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B1EF-602F-470D-BA2E-1AC2866F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galinas</cp:lastModifiedBy>
  <cp:revision>2</cp:revision>
  <cp:lastPrinted>2024-01-18T07:42:00Z</cp:lastPrinted>
  <dcterms:created xsi:type="dcterms:W3CDTF">2024-01-18T08:42:00Z</dcterms:created>
  <dcterms:modified xsi:type="dcterms:W3CDTF">2024-01-18T08:42:00Z</dcterms:modified>
</cp:coreProperties>
</file>